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6ae318681404540"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126</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”COLINELE TUTOVEI”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Intervenția pentru finanțarea start-up-urilor din sectorul neagricol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lang w:val="ro"/>
              </w:rPr>
              <w:t>Crearea cel putin a unui loc de munca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it"/>
              </w:rPr>
              <w:t>La depunerea proiectului se verifică declarația pe propria raspundere a solicitantului cu privire la angajamentul de a crea 1 loc de munca, mențiunea despre crearea locului de muncă în Planul de afaceri si in Cererea de  </w:t>
            </w:r>
            <w:r>
              <w:rPr>
                <w:rFonts w:ascii="Cambria" w:hAnsi="Cambria"/>
                <w:b w:val="false"/>
                <w:sz w:val="24"/>
              </w:rPr>
              <w:t>finantare.</w:t>
            </w:r>
          </w:p>
          <w:p>
            <w:pPr>
              <w:spacing w:line="360" w:lineRule="auto"/>
              <w:ind w:left="0" w:right="0" w:firstLine="493"/>
            </w:pPr>
            <w:r>
              <w:rPr>
                <w:rFonts w:ascii="Cambria" w:hAnsi="Cambria"/>
                <w:b w:val="false"/>
                <w:sz w:val="24"/>
                <w:lang w:val="it"/>
              </w:rPr>
              <w:t>Intreprinderile Individuale și PFA înființate în anul depunerii proiectului la GAL se contabilizează ca 1 loc de muncă cu normă întreagă.</w:t>
            </w:r>
          </w:p>
          <w:p>
            <w:pPr>
              <w:spacing w:line="360" w:lineRule="auto"/>
              <w:ind w:left="0" w:right="0" w:firstLine="493"/>
            </w:pPr>
            <w:r>
              <w:rPr>
                <w:rFonts w:ascii="Cambria" w:hAnsi="Cambria"/>
                <w:b w:val="false"/>
                <w:sz w:val="24"/>
                <w:lang w:val="it"/>
              </w:rPr>
              <w:t>Pentru SRL verificarea acestui criteriu se face la depunerea tranșei final de plată când se va depune CIM-ul persoanei angajate sau in cazul II si PFA a depunerii</w:t>
            </w:r>
          </w:p>
          <w:p>
            <w:pPr>
              <w:spacing w:line="360" w:lineRule="auto"/>
              <w:ind w:left="0" w:right="0" w:firstLine="493"/>
            </w:pPr>
            <w:r>
              <w:rPr>
                <w:rFonts w:ascii="Cambria" w:hAnsi="Cambria"/>
                <w:b w:val="false"/>
                <w:sz w:val="24"/>
                <w:lang w:val="it"/>
              </w:rPr>
              <w:t>Pentru a cuantifica un loc de muncă echivalent normă întreagă creat, durata contractului de muncă ar trebui să fie de un an sau mai mult (de exemplu, un contract de șase luni cu normă întreagă este cuantificat 0,5).</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lang w:val="ro"/>
              </w:rPr>
              <w:t>Solicitantul trebuie sa se incadreze in categoria beneficiarilor 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lang w:val="ro"/>
              </w:rPr>
              <w:t>Se vor verifica actele juridice de infiintare si functionare, specifice fiecarei categorii de solicitanti;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lang w:val="ro"/>
              </w:rPr>
              <w:t>Proiectul trebuie sa prevada cel putin unul din tipurile de activitati sprijinite prin interventie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Expertul verifică dacă codul CAEN al activității care se finanțează prin proiect și care este prezentată în Planul de Afaceri, corelat cu codurile CAEN eligibile, prevazute în Anexa 13 la Ghidul solicitantului.</w:t>
            </w:r>
          </w:p>
          <w:p>
            <w:pPr>
              <w:spacing w:line="360" w:lineRule="auto"/>
              <w:ind w:left="0" w:right="0" w:firstLine="493"/>
            </w:pPr>
            <w:r>
              <w:rPr>
                <w:rFonts w:ascii="Cambria" w:hAnsi="Cambria"/>
                <w:b w:val="false"/>
                <w:sz w:val="24"/>
                <w:lang w:val="ro"/>
              </w:rPr>
              <w:t>În situaţia în care codul/codurile CAEN aferent /aferente activităţii propuse prin proiect nu se regăseşte între codurile CAEN ale solicitantului, cererea de finanţare va fi declarată neeligibilă.</w:t>
            </w:r>
          </w:p>
          <w:p>
            <w:pPr>
              <w:spacing w:line="360" w:lineRule="auto"/>
              <w:ind w:left="0" w:right="0" w:firstLine="493"/>
            </w:pPr>
            <w:r>
              <w:rPr>
                <w:rFonts w:ascii="Cambria" w:hAnsi="Cambria"/>
                <w:b w:val="false"/>
                <w:sz w:val="24"/>
                <w:lang w:val="ro"/>
              </w:rPr>
              <w:t>In cazul in care solicitantul are/a avut autorizat codul/codurile CAEN propus/propuse prin CF/planul de afaceri se va verifica declarația întocmită și asumata prin semnatură de catre un expert contabil, din care să reiasă faptul că intreprinderea nu a desfășurat niciodată activitatea aferente codului /codurilor CAEN pentru care se solicită finanțare.</w:t>
            </w:r>
          </w:p>
          <w:p>
            <w:pPr>
              <w:spacing w:line="360" w:lineRule="auto"/>
              <w:ind w:left="0" w:right="0" w:firstLine="493"/>
            </w:pPr>
            <w:r>
              <w:rPr>
                <w:rFonts w:ascii="Cambria" w:hAnsi="Cambria"/>
                <w:b w:val="false"/>
                <w:sz w:val="24"/>
                <w:lang w:val="ro"/>
              </w:rPr>
              <w:t>CF este neeligibilă dacă:</w:t>
            </w:r>
          </w:p>
          <w:p>
            <w:pPr>
              <w:spacing w:line="360" w:lineRule="auto"/>
              <w:ind w:left="0" w:right="0" w:firstLine="493"/>
            </w:pPr>
            <w:r>
              <w:rPr>
                <w:rFonts w:ascii="Cambria" w:hAnsi="Cambria"/>
                <w:b w:val="false"/>
                <w:sz w:val="24"/>
                <w:lang w:val="ro"/>
              </w:rPr>
              <w:t>- Solicitantul are codul/codurile CAEN autorizat /autorizate, a depus declaraţia experului contabil dar din aceasta NU rezultă în mod explicit că a nu a desfăşurat activitatea pentru care solicita finanţare; expertul bifează</w:t>
            </w:r>
          </w:p>
          <w:p>
            <w:pPr>
              <w:spacing w:line="360" w:lineRule="auto"/>
              <w:ind w:left="0" w:right="0" w:firstLine="493"/>
            </w:pPr>
            <w:r>
              <w:rPr>
                <w:rFonts w:ascii="Cambria" w:hAnsi="Cambria"/>
                <w:b w:val="false"/>
                <w:sz w:val="24"/>
                <w:lang w:val="ro"/>
              </w:rPr>
              <w:t>NU;</w:t>
            </w:r>
          </w:p>
          <w:p>
            <w:pPr>
              <w:spacing w:line="360" w:lineRule="auto"/>
              <w:ind w:left="0" w:right="0" w:firstLine="493"/>
            </w:pPr>
            <w:r>
              <w:rPr>
                <w:rFonts w:ascii="Cambria" w:hAnsi="Cambria"/>
                <w:b w:val="false"/>
                <w:sz w:val="24"/>
                <w:lang w:val="ro"/>
              </w:rPr>
              <w:t>- Solicitantul are codul/codurile CAEN autorizat/ autorizate şi NU a depus declaraţia experului contabil; expertul bifează NU;</w:t>
            </w:r>
          </w:p>
          <w:p>
            <w:pPr>
              <w:spacing w:line="360" w:lineRule="auto"/>
              <w:ind w:left="0" w:right="0" w:firstLine="493"/>
            </w:pPr>
            <w:r>
              <w:rPr>
                <w:rFonts w:ascii="Cambria" w:hAnsi="Cambria"/>
                <w:b w:val="false"/>
                <w:sz w:val="24"/>
                <w:lang w:val="ro"/>
              </w:rPr>
              <w:t>CF este eligibilă dacă:</w:t>
            </w:r>
          </w:p>
          <w:p>
            <w:r>
              <w:rPr>
                <w:rFonts w:ascii="Cambria" w:hAnsi="Cambria"/>
                <w:b w:val="false"/>
                <w:sz w:val="24"/>
                <w:lang w:val="ro"/>
              </w:rPr>
              <w:t>- Solicitantul are codul CAEN autorizat şi a depus declaraţia expertului contabil din care rezultă că NU a desfăşurat activitatea aferenta codului /codurilor CAEN pentru care solicita  </w:t>
            </w:r>
            <w:r>
              <w:rPr>
                <w:rFonts w:ascii="Cambria" w:hAnsi="Cambria"/>
                <w:b w:val="false"/>
                <w:sz w:val="24"/>
              </w:rPr>
              <w:t>finanţare; expertul bifează DA;</w:t>
            </w:r>
          </w:p>
          <w:p>
            <w:pPr>
              <w:spacing w:line="360" w:lineRule="auto"/>
              <w:ind w:left="0" w:right="0" w:firstLine="493"/>
            </w:pPr>
            <w:r>
              <w:rPr>
                <w:rFonts w:ascii="Cambria" w:hAnsi="Cambria"/>
                <w:b w:val="false"/>
                <w:sz w:val="24"/>
                <w:lang w:val="it"/>
              </w:rPr>
              <w:t>- Solicitantul NU are codul CAEN autorizat; expertul bifează DA</w:t>
            </w:r>
          </w:p>
          <w:p>
            <w:pPr>
              <w:spacing w:line="360" w:lineRule="auto"/>
              <w:ind w:left="0" w:right="0" w:firstLine="493"/>
            </w:pPr>
            <w:r>
              <w:rPr>
                <w:rFonts w:ascii="Cambria" w:hAnsi="Cambria"/>
                <w:b w:val="false"/>
                <w:sz w:val="24"/>
                <w:lang w:val="it"/>
              </w:rPr>
              <w:t>Documente necesare verificarii:</w:t>
            </w:r>
          </w:p>
          <w:p>
            <w:pPr>
              <w:spacing w:line="360" w:lineRule="auto"/>
              <w:ind w:left="0" w:right="0" w:firstLine="493"/>
            </w:pPr>
            <w:r>
              <w:rPr>
                <w:rFonts w:ascii="Cambria" w:hAnsi="Cambria"/>
                <w:b w:val="false"/>
                <w:sz w:val="24"/>
                <w:lang w:val="en"/>
              </w:rPr>
              <w:t>- Plan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lang w:val="ro"/>
              </w:rPr>
              <w:t>Investitia trebuie sa se realizeze pe teritoriul GAL Colinele Tutovei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it"/>
              </w:rPr>
              <w:t>Expertul verifica daca sediul social şi/sau punctul/punctele de lucru existente, inclusiv locația unde se va desfășura activitatea pentru care se solicită finanțare propuse prin proiect conform Cererii de Finanțare, sunt localizate în teritoriul GAL Colinele Tutovei şi sunt în concordanță cu informatiile prezentate in Planul de Afaceri.</w:t>
            </w:r>
          </w:p>
          <w:p>
            <w:r>
              <w:rPr>
                <w:rFonts w:ascii="Cambria" w:hAnsi="Cambria"/>
                <w:b w:val="false"/>
                <w:sz w:val="24"/>
                <w:lang w:val="it"/>
              </w:rPr>
              <w:t>În situația în care punctul de lucru aferent investiției vizate de proiect nu este constituit la momentul depunerii Cererii de Finanțare, se verifica Declaratia pe propria raspundere F din Cererea de Finantare, punctul 8.</w:t>
            </w:r>
          </w:p>
          <w:p>
            <w:pPr>
              <w:spacing w:line="360" w:lineRule="auto"/>
              <w:ind w:left="0" w:right="0" w:firstLine="493"/>
            </w:pPr>
            <w:r>
              <w:rPr>
                <w:rFonts w:ascii="Cambria" w:hAnsi="Cambria"/>
                <w:b w:val="false"/>
                <w:sz w:val="24"/>
                <w:lang w:val="it"/>
              </w:rPr>
              <w:t>Documente necesare verificarii:</w:t>
            </w:r>
          </w:p>
          <w:p>
            <w:pPr>
              <w:spacing w:line="360" w:lineRule="auto"/>
              <w:ind w:left="0" w:right="0" w:firstLine="493"/>
            </w:pPr>
            <w:r>
              <w:rPr>
                <w:rFonts w:ascii="Cambria" w:hAnsi="Cambria"/>
                <w:b w:val="false"/>
                <w:sz w:val="24"/>
                <w:lang w:val="it"/>
              </w:rPr>
              <w:t>-Cererea de Finanțare</w:t>
            </w:r>
          </w:p>
          <w:p>
            <w:pPr>
              <w:spacing w:line="360" w:lineRule="auto"/>
              <w:ind w:left="0" w:right="0" w:firstLine="493"/>
            </w:pPr>
            <w:r>
              <w:rPr>
                <w:rFonts w:ascii="Cambria" w:hAnsi="Cambria"/>
                <w:b w:val="false"/>
                <w:sz w:val="24"/>
                <w:lang w:val="it"/>
              </w:rPr>
              <w:t>-Planul de afaceri</w:t>
            </w:r>
          </w:p>
          <w:p>
            <w:pPr>
              <w:spacing w:line="360" w:lineRule="auto"/>
              <w:ind w:left="0" w:right="0" w:firstLine="493"/>
            </w:pPr>
            <w:r>
              <w:rPr>
                <w:rFonts w:ascii="Cambria" w:hAnsi="Cambria"/>
                <w:b w:val="false"/>
                <w:sz w:val="24"/>
                <w:lang w:val="it"/>
              </w:rPr>
              <w:t>-Declaratie pe propria răspundere F din cererea de finantare, punctul 8- că va deschide punct de lucru în teritoriul GAL, cu codul CAEN al activităţii pentru care solicită finanţare (pentru investiţii noi, daca este cazul) când va îndeplini condiţiile, conform legislaţiei în vigoare.</w:t>
            </w:r>
          </w:p>
          <w:p>
            <w:pPr>
              <w:spacing w:line="360" w:lineRule="auto"/>
              <w:ind w:left="0" w:right="0" w:firstLine="493"/>
            </w:pPr>
            <w:r>
              <w:rPr>
                <w:rFonts w:ascii="Cambria Bold" w:hAnsi="Cambria Bold"/>
                <w:b/>
                <w:sz w:val="24"/>
                <w:lang w:val="it"/>
              </w:rPr>
              <w:t>1.Pentru proiectele care presupun realizarea de lucrări de construcție sau achiziția de utilaje/ echipamente cu montaj, iar lucrările aferente construcției/ montajului acestor echipamente necesită obținerea autorizației de construire (incadrate in categoria 9.6.1), se va prezenta</w:t>
            </w:r>
          </w:p>
          <w:p>
            <w:pPr>
              <w:spacing w:line="360" w:lineRule="auto"/>
              <w:ind w:left="0" w:right="0" w:firstLine="493"/>
            </w:pPr>
            <w:r>
              <w:rPr>
                <w:rFonts w:ascii="Cambria Bold" w:hAnsi="Cambria Bold"/>
                <w:b/>
                <w:sz w:val="24"/>
                <w:lang w:val="it"/>
              </w:rPr>
              <w:t>înscrisul care să certifice, dupa caz</w:t>
            </w:r>
            <w:r>
              <w:rPr>
                <w:rFonts w:ascii="Cambria" w:hAnsi="Cambria"/>
                <w:b w:val="false"/>
                <w:sz w:val="24"/>
                <w:lang w:val="it"/>
              </w:rPr>
              <w:t>- OBLIGATORIU, DACA PROIECTUL IMPUNE:</w:t>
            </w:r>
          </w:p>
          <w:p>
            <w:pPr>
              <w:spacing w:line="360" w:lineRule="auto"/>
              <w:ind w:left="0" w:right="0" w:firstLine="493"/>
            </w:pPr>
            <w:r>
              <w:rPr>
                <w:rFonts w:ascii="Cambria Bold" w:hAnsi="Cambria Bold"/>
                <w:b/>
                <w:sz w:val="24"/>
                <w:lang w:val="it"/>
              </w:rPr>
              <w:t>a) Dreptul de proprietate privată</w:t>
            </w:r>
          </w:p>
          <w:p>
            <w:pPr>
              <w:spacing w:line="360" w:lineRule="auto"/>
              <w:ind w:left="0" w:right="0" w:firstLine="493"/>
            </w:pPr>
            <w:r>
              <w:rPr>
                <w:rFonts w:ascii="Cambria" w:hAnsi="Cambria"/>
                <w:b w:val="false"/>
                <w:sz w:val="24"/>
                <w:lang w:val="it"/>
              </w:rPr>
              <w:t>Actele doveditoare ale dreptului de proprietate privată, reprezentate de înscrisurile constatatoare ale unui act juridic civil, jurisdicțional sau administrativ cu efect constitutiv translativ sau declarativ de proprietate, precum:</w:t>
            </w:r>
          </w:p>
          <w:p>
            <w:pPr>
              <w:spacing w:line="360" w:lineRule="auto"/>
              <w:ind w:left="0" w:right="0" w:firstLine="493"/>
            </w:pPr>
            <w:r>
              <w:rPr>
                <w:rFonts w:ascii="Cambria" w:hAnsi="Cambria"/>
                <w:b w:val="false"/>
                <w:sz w:val="24"/>
                <w:lang w:val="it"/>
              </w:rPr>
              <w:t>- Actele juridice translative de proprietate, precum contractele de vânzare cumpărare, donație, schimb, etc;</w:t>
            </w:r>
          </w:p>
          <w:p>
            <w:pPr>
              <w:spacing w:line="360" w:lineRule="auto"/>
              <w:ind w:left="0" w:right="0" w:firstLine="493"/>
            </w:pPr>
            <w:r>
              <w:rPr>
                <w:rFonts w:ascii="Cambria" w:hAnsi="Cambria"/>
                <w:b w:val="false"/>
                <w:sz w:val="24"/>
                <w:lang w:val="it"/>
              </w:rPr>
              <w:t>- Actele juridice declarative de proprietate, precum împărțeala judiciară sau tranzacția;</w:t>
            </w:r>
          </w:p>
          <w:p>
            <w:pPr>
              <w:spacing w:line="360" w:lineRule="auto"/>
              <w:ind w:left="0" w:right="0" w:firstLine="493"/>
            </w:pPr>
            <w:r>
              <w:rPr>
                <w:rFonts w:ascii="Cambria" w:hAnsi="Cambria"/>
                <w:b w:val="false"/>
                <w:sz w:val="24"/>
                <w:lang w:val="it"/>
              </w:rPr>
              <w:t>- Actele jurisdicționale declarative, precum hotărârile judecătorești cu putere de res-judicata, de partaj, de constatare a uzucapiunii</w:t>
            </w:r>
          </w:p>
          <w:p>
            <w:pPr>
              <w:spacing w:line="360" w:lineRule="auto"/>
              <w:ind w:left="0" w:right="0" w:firstLine="493"/>
            </w:pPr>
            <w:r>
              <w:rPr>
                <w:rFonts w:ascii="Cambria" w:hAnsi="Cambria"/>
                <w:b w:val="false"/>
                <w:sz w:val="24"/>
                <w:lang w:val="it"/>
              </w:rPr>
              <w:t>imobiliare,etc.</w:t>
            </w:r>
          </w:p>
          <w:p>
            <w:pPr>
              <w:spacing w:line="360" w:lineRule="auto"/>
              <w:ind w:left="0" w:right="0" w:firstLine="493"/>
            </w:pPr>
            <w:r>
              <w:rPr>
                <w:rFonts w:ascii="Cambria" w:hAnsi="Cambria"/>
                <w:b w:val="false"/>
                <w:sz w:val="24"/>
                <w:lang w:val="it"/>
              </w:rPr>
              <w:t>- Actele jurisdicționale, precum ordonanțele de adjudecare;</w:t>
            </w:r>
          </w:p>
          <w:p>
            <w:pPr>
              <w:spacing w:line="360" w:lineRule="auto"/>
              <w:ind w:left="0" w:right="0" w:firstLine="493"/>
            </w:pPr>
            <w:r>
              <w:rPr>
                <w:rFonts w:ascii="Cambria Bold" w:hAnsi="Cambria Bold"/>
                <w:b/>
                <w:sz w:val="24"/>
                <w:lang w:val="it"/>
              </w:rPr>
              <w:t>b) Dreptul de concesiune</w:t>
            </w:r>
            <w:r>
              <w:rPr>
                <w:rFonts w:ascii="Cambria" w:hAnsi="Cambria"/>
                <w:b w:val="false"/>
                <w:sz w:val="24"/>
                <w:lang w:val="it"/>
              </w:rPr>
              <w:t>- Contract de concesiune, încheiat în conformitate cu legislaţia în vigoare, care acoperă o perioadă de cel puțin 10 ani începând cu anul depunerii cererii de finanţare, corespunzătoare</w:t>
            </w:r>
          </w:p>
          <w:p>
            <w:pPr>
              <w:spacing w:line="360" w:lineRule="auto"/>
              <w:ind w:left="0" w:right="0" w:firstLine="493"/>
            </w:pPr>
            <w:r>
              <w:rPr>
                <w:rFonts w:ascii="Cambria" w:hAnsi="Cambria"/>
                <w:b w:val="false"/>
                <w:sz w:val="24"/>
                <w:lang w:val="it"/>
              </w:rPr>
              <w:t>asigurării sustenabilității investiției şi care oferă dreptul titularului de a executa lucrările de construcție prevăzute prin proiect, în copie.</w:t>
            </w:r>
          </w:p>
          <w:p>
            <w:pPr>
              <w:spacing w:line="360" w:lineRule="auto"/>
              <w:ind w:left="0" w:right="0" w:firstLine="493"/>
            </w:pPr>
            <w:r>
              <w:rPr>
                <w:rFonts w:ascii="Cambria" w:hAnsi="Cambria"/>
                <w:b w:val="false"/>
                <w:sz w:val="24"/>
                <w:lang w:val="it"/>
              </w:rPr>
              <w:t>În cazul contractului de concesiune pentru clădiri, acesta va fi însoțit de o adresă emisă de concedent care să specifice dacă pentru clădirea</w:t>
            </w:r>
          </w:p>
          <w:p>
            <w:pPr>
              <w:spacing w:line="360" w:lineRule="auto"/>
              <w:ind w:left="0" w:right="0" w:firstLine="493"/>
            </w:pPr>
            <w:r>
              <w:rPr>
                <w:rFonts w:ascii="Cambria" w:hAnsi="Cambria"/>
                <w:b w:val="false"/>
                <w:sz w:val="24"/>
                <w:lang w:val="it"/>
              </w:rPr>
              <w:t>concesionată există solicitări privind retrocedarea.</w:t>
            </w:r>
          </w:p>
          <w:p>
            <w:pPr>
              <w:spacing w:line="360" w:lineRule="auto"/>
              <w:ind w:left="0" w:right="0" w:firstLine="493"/>
            </w:pPr>
            <w:r>
              <w:rPr>
                <w:rFonts w:ascii="Cambria" w:hAnsi="Cambria"/>
                <w:b w:val="false"/>
                <w:sz w:val="24"/>
                <w:lang w:val="it"/>
              </w:rPr>
              <w:t>În cazul contractului de concesiune pentru terenuri, acesta va fi însoțit de o adresă emisă de concedent care să specifice:</w:t>
            </w:r>
          </w:p>
          <w:p>
            <w:pPr>
              <w:spacing w:line="360" w:lineRule="auto"/>
              <w:ind w:left="0" w:right="0" w:firstLine="493"/>
            </w:pPr>
            <w:r>
              <w:rPr>
                <w:rFonts w:ascii="Cambria" w:hAnsi="Cambria"/>
                <w:b w:val="false"/>
                <w:sz w:val="24"/>
                <w:lang w:val="it"/>
              </w:rPr>
              <w:t>- suprafaţa concesionată la zi - dacă pentru suprafaţa concesionată există solicitări privind retrocedarea sau diminuarea şi dacă da, să se</w:t>
            </w:r>
          </w:p>
          <w:p>
            <w:pPr>
              <w:spacing w:line="360" w:lineRule="auto"/>
              <w:ind w:left="0" w:right="0" w:firstLine="493"/>
            </w:pPr>
            <w:r>
              <w:rPr>
                <w:rFonts w:ascii="Cambria" w:hAnsi="Cambria"/>
                <w:b w:val="false"/>
                <w:sz w:val="24"/>
                <w:lang w:val="it"/>
              </w:rPr>
              <w:t>menţioneze care este suprafaţa supusă acestui proces;</w:t>
            </w:r>
          </w:p>
          <w:p>
            <w:pPr>
              <w:spacing w:line="360" w:lineRule="auto"/>
              <w:ind w:left="0" w:right="0" w:firstLine="493"/>
            </w:pPr>
            <w:r>
              <w:rPr>
                <w:rFonts w:ascii="Cambria" w:hAnsi="Cambria"/>
                <w:b w:val="false"/>
                <w:sz w:val="24"/>
                <w:lang w:val="it"/>
              </w:rPr>
              <w:t>- situaţia privind respectarea clauzelor contractuale, dacă este în graficul de realizare a investiţiilor prevăzute în contract, dacă concesionarul şi-a respectat graficul de plată a redevenţei şi alte clauze.</w:t>
            </w:r>
          </w:p>
          <w:p>
            <w:pPr>
              <w:spacing w:line="360" w:lineRule="auto"/>
              <w:ind w:left="0" w:right="0" w:firstLine="493"/>
            </w:pPr>
            <w:r>
              <w:rPr>
                <w:rFonts w:ascii="Cambria Bold" w:hAnsi="Cambria Bold"/>
                <w:b/>
                <w:sz w:val="24"/>
                <w:lang w:val="it"/>
              </w:rPr>
              <w:t>c) Dreptul de superficie</w:t>
            </w:r>
            <w:r>
              <w:rPr>
                <w:rFonts w:ascii="Cambria" w:hAnsi="Cambria"/>
                <w:b w:val="false"/>
                <w:sz w:val="24"/>
                <w:lang w:val="it"/>
              </w:rPr>
              <w:t>-contract de superficie- care acoperă o perioadă de cel puțin 10 ani începând cu anul depunerii Cererii de Finanţare, corespunzătoare asigurării sustenabilității investiției şi care oferă dreptul</w:t>
            </w:r>
          </w:p>
          <w:p>
            <w:pPr>
              <w:spacing w:line="360" w:lineRule="auto"/>
              <w:ind w:left="0" w:right="0" w:firstLine="493"/>
            </w:pPr>
            <w:r>
              <w:rPr>
                <w:rFonts w:ascii="Cambria" w:hAnsi="Cambria"/>
                <w:b w:val="false"/>
                <w:sz w:val="24"/>
                <w:lang w:val="it"/>
              </w:rPr>
              <w:t>titularului de a executa lucrările de construcție prevăzute prin proiect, în copie.</w:t>
            </w:r>
          </w:p>
          <w:p>
            <w:pPr>
              <w:spacing w:line="360" w:lineRule="auto"/>
              <w:ind w:left="0" w:right="0" w:firstLine="493"/>
            </w:pPr>
            <w:r>
              <w:rPr>
                <w:rFonts w:ascii="Cambria" w:hAnsi="Cambria"/>
                <w:b w:val="false"/>
                <w:sz w:val="24"/>
                <w:lang w:val="it"/>
              </w:rPr>
              <w:t>NOU! AFIR va obține Extrasul de Carte Funciară aferent imobilului (teren/ clădire) pe baza datelor cadastrale înscrise de către solicitant în Cererea de Finanţare în secţiunea dedicată. Solicitantii trebuie să se asigure ca vor</w:t>
            </w:r>
          </w:p>
          <w:p>
            <w:pPr>
              <w:spacing w:line="360" w:lineRule="auto"/>
              <w:ind w:left="0" w:right="0" w:firstLine="493"/>
            </w:pPr>
            <w:r>
              <w:rPr>
                <w:rFonts w:ascii="Cambria" w:hAnsi="Cambria"/>
                <w:b w:val="false"/>
                <w:sz w:val="24"/>
                <w:lang w:val="it"/>
              </w:rPr>
              <w:t>introduce datele corecte in sectiunea A10 dedicata din Cererea de Finantare.</w:t>
            </w:r>
          </w:p>
          <w:p>
            <w:pPr>
              <w:spacing w:line="360" w:lineRule="auto"/>
              <w:ind w:left="0" w:right="0" w:firstLine="493"/>
            </w:pPr>
            <w:r>
              <w:rPr>
                <w:rFonts w:ascii="Cambria" w:hAnsi="Cambria"/>
                <w:b w:val="false"/>
                <w:sz w:val="24"/>
                <w:lang w:val="it"/>
              </w:rPr>
              <w:t>Atentie! Verificarea extrasului de carte funciara este necesara pentru toate</w:t>
            </w:r>
            <w:r>
              <w:rPr>
                <w:rFonts w:ascii="Cambria" w:hAnsi="Cambria"/>
                <w:b w:val="false"/>
                <w:sz w:val="24"/>
                <w:lang w:val="it"/>
              </w:rPr>
              <w:t>proiectele</w:t>
            </w:r>
          </w:p>
          <w:p>
            <w:pPr>
              <w:spacing w:line="360" w:lineRule="auto"/>
              <w:ind w:left="0" w:right="0" w:firstLine="493"/>
            </w:pPr>
            <w:r>
              <w:rPr>
                <w:rFonts w:ascii="Cambria" w:hAnsi="Cambria"/>
                <w:b w:val="false"/>
                <w:sz w:val="24"/>
                <w:lang w:val="it"/>
              </w:rPr>
              <w:t>Extrasul de carte funciară pentru informare trebuie să conţină planul parcelar cu localizare certă. NU se acceptă la depunerea Cererii de</w:t>
            </w:r>
          </w:p>
          <w:p>
            <w:pPr>
              <w:spacing w:line="360" w:lineRule="auto"/>
              <w:ind w:left="0" w:right="0" w:firstLine="493"/>
            </w:pPr>
            <w:r>
              <w:rPr>
                <w:rFonts w:ascii="Cambria" w:hAnsi="Cambria"/>
                <w:b w:val="false"/>
                <w:sz w:val="24"/>
                <w:lang w:val="it"/>
              </w:rPr>
              <w:t>finanţare Extras de carte funciară pentru informare cu menţiunea “imobil înregistrat în planul cadastral fără localizare certă datorită lipsei planului parcelar”.</w:t>
            </w:r>
          </w:p>
          <w:p>
            <w:pPr>
              <w:spacing w:line="360" w:lineRule="auto"/>
              <w:ind w:left="0" w:right="0" w:firstLine="493"/>
            </w:pPr>
            <w:r>
              <w:rPr>
                <w:rFonts w:ascii="Cambria" w:hAnsi="Cambria"/>
                <w:b w:val="false"/>
                <w:sz w:val="24"/>
                <w:lang w:val="it"/>
              </w:rPr>
              <w:t>2</w:t>
            </w:r>
            <w:r>
              <w:rPr>
                <w:rFonts w:ascii="Cambria Bold" w:hAnsi="Cambria Bold"/>
                <w:b/>
                <w:sz w:val="24"/>
                <w:lang w:val="it"/>
              </w:rPr>
              <w:t>. Pentru proiectele care propun lucrări de construcții, achiziție de mașini și/ sau utilaje fără montaj sau al căror montaj NU presupune lucrări care necesită obținerea autorizației de construire</w:t>
            </w:r>
            <w:r>
              <w:rPr>
                <w:rFonts w:ascii="Cambria" w:hAnsi="Cambria"/>
                <w:b w:val="false"/>
                <w:sz w:val="24"/>
                <w:lang w:val="it"/>
              </w:rPr>
              <w:t>, se vor prezenta înscrisuri valabile pentru o perioada de cel puțin 10 ani începând cu anul depunerii cererii de finanţare, corespunzătoare asigurării sustenabilității investiției care să certifice, după caz- OBLIGATORIU, DACA PROIECTUL IMPUNE:</w:t>
            </w:r>
          </w:p>
          <w:p>
            <w:pPr>
              <w:spacing w:line="360" w:lineRule="auto"/>
              <w:ind w:left="0" w:right="0" w:firstLine="493"/>
            </w:pPr>
            <w:r>
              <w:rPr>
                <w:rFonts w:ascii="Cambria" w:hAnsi="Cambria"/>
                <w:b w:val="false"/>
                <w:sz w:val="24"/>
                <w:lang w:val="it"/>
              </w:rPr>
              <w:t>a) dreptul de proprietate privată,</w:t>
            </w:r>
          </w:p>
          <w:p>
            <w:pPr>
              <w:spacing w:line="360" w:lineRule="auto"/>
              <w:ind w:left="0" w:right="0" w:firstLine="493"/>
            </w:pPr>
            <w:r>
              <w:rPr>
                <w:rFonts w:ascii="Cambria" w:hAnsi="Cambria"/>
                <w:b w:val="false"/>
                <w:sz w:val="24"/>
                <w:lang w:val="it"/>
              </w:rPr>
              <w:t>b) dreptul de concesiune,</w:t>
            </w:r>
          </w:p>
          <w:p>
            <w:pPr>
              <w:spacing w:line="360" w:lineRule="auto"/>
              <w:ind w:left="0" w:right="0" w:firstLine="493"/>
            </w:pPr>
            <w:r>
              <w:rPr>
                <w:rFonts w:ascii="Cambria" w:hAnsi="Cambria"/>
                <w:b w:val="false"/>
                <w:sz w:val="24"/>
                <w:lang w:val="it"/>
              </w:rPr>
              <w:t>c) dreptul de superficie,</w:t>
            </w:r>
          </w:p>
          <w:p>
            <w:pPr>
              <w:spacing w:line="360" w:lineRule="auto"/>
              <w:ind w:left="0" w:right="0" w:firstLine="493"/>
            </w:pPr>
            <w:r>
              <w:rPr>
                <w:rFonts w:ascii="Cambria" w:hAnsi="Cambria"/>
                <w:b w:val="false"/>
                <w:sz w:val="24"/>
                <w:lang w:val="it"/>
              </w:rPr>
              <w:t>d) dreptul de uzufruct;</w:t>
            </w:r>
          </w:p>
          <w:p>
            <w:pPr>
              <w:spacing w:line="360" w:lineRule="auto"/>
              <w:ind w:left="0" w:right="0" w:firstLine="493"/>
            </w:pPr>
            <w:r>
              <w:rPr>
                <w:rFonts w:ascii="Cambria" w:hAnsi="Cambria"/>
                <w:b w:val="false"/>
                <w:sz w:val="24"/>
                <w:lang w:val="it"/>
              </w:rPr>
              <w:t>e) dreptul de folosință cu titlul gratuit;</w:t>
            </w:r>
          </w:p>
          <w:p>
            <w:pPr>
              <w:spacing w:line="360" w:lineRule="auto"/>
              <w:ind w:left="0" w:right="0" w:firstLine="493"/>
            </w:pPr>
            <w:r>
              <w:rPr>
                <w:rFonts w:ascii="Cambria" w:hAnsi="Cambria"/>
                <w:b w:val="false"/>
                <w:sz w:val="24"/>
                <w:lang w:val="it"/>
              </w:rPr>
              <w:t>f) împrumutul de folosință (comodat);</w:t>
            </w:r>
          </w:p>
          <w:p>
            <w:pPr>
              <w:spacing w:line="360" w:lineRule="auto"/>
              <w:ind w:left="0" w:right="0" w:firstLine="493"/>
            </w:pPr>
            <w:r>
              <w:rPr>
                <w:rFonts w:ascii="Cambria" w:hAnsi="Cambria"/>
                <w:b w:val="false"/>
                <w:sz w:val="24"/>
                <w:lang w:val="it"/>
              </w:rPr>
              <w:t>g) dreptul de închiriere / locațiune</w:t>
            </w:r>
          </w:p>
          <w:p>
            <w:pPr>
              <w:spacing w:line="360" w:lineRule="auto"/>
              <w:ind w:left="0" w:right="0" w:firstLine="493"/>
            </w:pPr>
            <w:r>
              <w:rPr>
                <w:rFonts w:ascii="Cambria" w:hAnsi="Cambria"/>
                <w:b w:val="false"/>
                <w:sz w:val="24"/>
                <w:lang w:val="it"/>
              </w:rPr>
              <w:t>De ex.: contract de cesiune, contract de concesiune, contract de locațiune/ închiriere, contract de comodat.</w:t>
            </w:r>
          </w:p>
          <w:p>
            <w:pPr>
              <w:spacing w:line="360" w:lineRule="auto"/>
              <w:ind w:left="0" w:right="0" w:firstLine="493"/>
            </w:pPr>
            <w:r>
              <w:rPr>
                <w:rFonts w:ascii="Cambria" w:hAnsi="Cambria"/>
                <w:b w:val="false"/>
                <w:sz w:val="24"/>
                <w:lang w:val="it"/>
              </w:rPr>
              <w:t>Definițiile drepturilor reale/ de creanță și ale tipurilor de contracte din cadrul acestui criteriu trebuie interpretate în accepţiunea Codului Civil în vigoare la data lansării prezentului ghid.</w:t>
            </w:r>
          </w:p>
          <w:p>
            <w:pPr>
              <w:spacing w:line="360" w:lineRule="auto"/>
              <w:ind w:left="0" w:right="0" w:firstLine="493"/>
            </w:pPr>
            <w:r>
              <w:rPr>
                <w:rFonts w:ascii="Cambria" w:hAnsi="Cambria"/>
                <w:b w:val="false"/>
                <w:sz w:val="24"/>
                <w:lang w:val="it"/>
              </w:rPr>
              <w:t>AFIR va obține Extrasul de Carte Funciara aferent imobilului (teren/clădire) pe baza datelor cadastrale înscrise de către solicitant în</w:t>
            </w:r>
          </w:p>
          <w:p>
            <w:pPr>
              <w:spacing w:line="360" w:lineRule="auto"/>
              <w:ind w:left="0" w:right="0" w:firstLine="493"/>
            </w:pPr>
            <w:r>
              <w:rPr>
                <w:rFonts w:ascii="Cambria" w:hAnsi="Cambria"/>
                <w:b w:val="false"/>
                <w:sz w:val="24"/>
                <w:lang w:val="it"/>
              </w:rPr>
              <w:t>Cererea de finanţare în secţiunea dedicată. Solicitanții trebuie să se asigure ca vor introduce datele corecte în secțiunea A10 dedicată din Cererea de finanțare.</w:t>
            </w:r>
          </w:p>
          <w:p>
            <w:pPr>
              <w:spacing w:line="360" w:lineRule="auto"/>
              <w:ind w:left="0" w:right="0" w:firstLine="493"/>
            </w:pPr>
            <w:r>
              <w:rPr>
                <w:rFonts w:ascii="Cambria" w:hAnsi="Cambria"/>
                <w:b w:val="false"/>
                <w:sz w:val="24"/>
                <w:lang w:val="it"/>
              </w:rPr>
              <w:t>Atentie! Verificarea extrasului de Carte funciara este necesara numai în situatia în care documentele de la punctul 2.2 a,b,c,d,e,f, g de mai sus NU sunt încheiate în formă autentică de către un notar public sau NU sunt emise de o autoritate publică sau NU sunt dobândite printr-o hotărâre judecătorească.</w:t>
            </w:r>
          </w:p>
          <w:p>
            <w:pPr>
              <w:spacing w:line="360" w:lineRule="auto"/>
              <w:ind w:left="0" w:right="0" w:firstLine="493"/>
            </w:pPr>
            <w:r>
              <w:rPr>
                <w:rFonts w:ascii="Cambria Bold" w:hAnsi="Cambria Bold"/>
                <w:b/>
                <w:sz w:val="24"/>
                <w:lang w:val="it"/>
              </w:rPr>
              <w:t>Nu se acceptă documente cu încheiere de dată certă emise de către un notar public.</w:t>
            </w:r>
          </w:p>
          <w:p>
            <w:pPr>
              <w:spacing w:line="360" w:lineRule="auto"/>
              <w:ind w:left="0" w:right="0" w:firstLine="493"/>
            </w:pPr>
            <w:r>
              <w:rPr>
                <w:rFonts w:ascii="Cambria" w:hAnsi="Cambria"/>
                <w:b w:val="false"/>
                <w:sz w:val="24"/>
                <w:lang w:val="it"/>
              </w:rPr>
              <w:t>În cazul solicitanţilor Persoane Fizice Autorizate, Intreprinderi Individuale sau Intreprinderi Familiale, care deţin în proprietate terenul aferent investiţiei, în calitate de persoane fizice împreună cu soţul/soţia, se vor depune in aceasta sectiune atât documentul prin care a fost dobândit terenul de persoana fizică, conform</w:t>
            </w:r>
          </w:p>
          <w:p>
            <w:pPr>
              <w:spacing w:line="360" w:lineRule="auto"/>
              <w:ind w:left="0" w:right="0" w:firstLine="493"/>
            </w:pPr>
            <w:r>
              <w:rPr>
                <w:rFonts w:ascii="Cambria" w:hAnsi="Cambria"/>
                <w:b w:val="false"/>
                <w:sz w:val="24"/>
                <w:lang w:val="it"/>
              </w:rPr>
              <w:t>documentelor de la punctul 2.1, cât şi declaraţia soţului/soţiei prin care îşi dă acordul referitor la realizarea şi implementarea proiectului de către PFA, II sau IF, pe toată perioada de valabilitate a contractului cu AFIR.</w:t>
            </w:r>
          </w:p>
          <w:p>
            <w:pPr>
              <w:spacing w:line="360" w:lineRule="auto"/>
              <w:ind w:left="0" w:right="0" w:firstLine="493"/>
            </w:pPr>
            <w:r>
              <w:rPr>
                <w:rFonts w:ascii="Cambria" w:hAnsi="Cambria"/>
                <w:b w:val="false"/>
                <w:sz w:val="24"/>
                <w:lang w:val="it"/>
              </w:rPr>
              <w:t>Ambele documente vor fi încheiate la notariat în formă autentică.</w:t>
            </w:r>
          </w:p>
          <w:p>
            <w:pPr>
              <w:spacing w:line="360" w:lineRule="auto"/>
              <w:ind w:left="0" w:right="0" w:firstLine="493"/>
            </w:pPr>
            <w:r>
              <w:rPr>
                <w:rFonts w:ascii="Cambria" w:hAnsi="Cambria"/>
                <w:b w:val="false"/>
                <w:sz w:val="24"/>
                <w:lang w:val="it"/>
              </w:rPr>
              <w:t>În această secțiune se încarcă Atestatul de producător, daca este cazul.</w:t>
            </w:r>
          </w:p>
          <w:p>
            <w:pPr>
              <w:spacing w:line="360" w:lineRule="auto"/>
              <w:ind w:left="0" w:right="0" w:firstLine="493"/>
            </w:pPr>
            <w:r>
              <w:rPr>
                <w:rFonts w:ascii="Cambria" w:hAnsi="Cambria"/>
                <w:b w:val="false"/>
                <w:sz w:val="24"/>
                <w:lang w:val="it"/>
              </w:rPr>
              <w:t>Pentru proiectele care propun doar dotare, achiziție de mașini și/sau utilaje fără montaj sau al căror montaj nu necesită lucrări de construcții și/sau lucrări de intervenții asupra instalațiilor existente (electricitate, apă, canalizare, gaze, ventilație, etc.), se vor prezenta înscrisuri valabile pentru o perioada de cel puțin 10 ani, începând cu anul</w:t>
            </w:r>
          </w:p>
          <w:p>
            <w:pPr>
              <w:spacing w:line="360" w:lineRule="auto"/>
              <w:ind w:left="0" w:right="0" w:firstLine="493"/>
            </w:pPr>
            <w:r>
              <w:rPr>
                <w:rFonts w:ascii="Cambria" w:hAnsi="Cambria"/>
                <w:b w:val="false"/>
                <w:sz w:val="24"/>
                <w:lang w:val="it"/>
              </w:rPr>
              <w:t>depunerii cererii de finanțare care să certifice, dupa caz:</w:t>
            </w:r>
          </w:p>
          <w:p>
            <w:pPr>
              <w:spacing w:line="360" w:lineRule="auto"/>
              <w:ind w:left="0" w:right="0" w:firstLine="493"/>
            </w:pPr>
            <w:r>
              <w:rPr>
                <w:rFonts w:ascii="Cambria" w:hAnsi="Cambria"/>
                <w:b w:val="false"/>
                <w:sz w:val="24"/>
                <w:lang w:val="it"/>
              </w:rPr>
              <w:t>a) dreptul de proprietate privată,</w:t>
            </w:r>
          </w:p>
          <w:p>
            <w:pPr>
              <w:spacing w:line="360" w:lineRule="auto"/>
              <w:ind w:left="0" w:right="0" w:firstLine="493"/>
            </w:pPr>
            <w:r>
              <w:rPr>
                <w:rFonts w:ascii="Cambria" w:hAnsi="Cambria"/>
                <w:b w:val="false"/>
                <w:sz w:val="24"/>
                <w:lang w:val="it"/>
              </w:rPr>
              <w:t>b) dreptul de concesiune,</w:t>
            </w:r>
          </w:p>
          <w:p>
            <w:pPr>
              <w:spacing w:line="360" w:lineRule="auto"/>
              <w:ind w:left="0" w:right="0" w:firstLine="493"/>
            </w:pPr>
            <w:r>
              <w:rPr>
                <w:rFonts w:ascii="Cambria" w:hAnsi="Cambria"/>
                <w:b w:val="false"/>
                <w:sz w:val="24"/>
                <w:lang w:val="it"/>
              </w:rPr>
              <w:t>c) dreptul de superficie,</w:t>
            </w:r>
          </w:p>
          <w:p>
            <w:pPr>
              <w:spacing w:line="360" w:lineRule="auto"/>
              <w:ind w:left="0" w:right="0" w:firstLine="493"/>
            </w:pPr>
            <w:r>
              <w:rPr>
                <w:rFonts w:ascii="Cambria" w:hAnsi="Cambria"/>
                <w:b w:val="false"/>
                <w:sz w:val="24"/>
                <w:lang w:val="it"/>
              </w:rPr>
              <w:t>d) dreptul de uzufruct;</w:t>
            </w:r>
          </w:p>
          <w:p>
            <w:pPr>
              <w:spacing w:line="360" w:lineRule="auto"/>
              <w:ind w:left="0" w:right="0" w:firstLine="493"/>
            </w:pPr>
            <w:r>
              <w:rPr>
                <w:rFonts w:ascii="Cambria" w:hAnsi="Cambria"/>
                <w:b w:val="false"/>
                <w:sz w:val="24"/>
                <w:lang w:val="it"/>
              </w:rPr>
              <w:t>e) dreptul de folosință cu titlul gratuit;</w:t>
            </w:r>
          </w:p>
          <w:p>
            <w:pPr>
              <w:spacing w:line="360" w:lineRule="auto"/>
              <w:ind w:left="0" w:right="0" w:firstLine="493"/>
            </w:pPr>
            <w:r>
              <w:rPr>
                <w:rFonts w:ascii="Cambria" w:hAnsi="Cambria"/>
                <w:b w:val="false"/>
                <w:sz w:val="24"/>
                <w:lang w:val="it"/>
              </w:rPr>
              <w:t>f) împrumutul de folosință (comodat);</w:t>
            </w:r>
          </w:p>
          <w:p>
            <w:pPr>
              <w:spacing w:line="360" w:lineRule="auto"/>
              <w:ind w:left="0" w:right="0" w:firstLine="493"/>
            </w:pPr>
            <w:r>
              <w:rPr>
                <w:rFonts w:ascii="Cambria" w:hAnsi="Cambria"/>
                <w:b w:val="false"/>
                <w:sz w:val="24"/>
                <w:lang w:val="it"/>
              </w:rPr>
              <w:t>g) dreptul de închiriere / locațiune</w:t>
            </w:r>
          </w:p>
          <w:p>
            <w:pPr>
              <w:spacing w:line="360" w:lineRule="auto"/>
              <w:ind w:left="0" w:right="0" w:firstLine="493"/>
            </w:pPr>
            <w:r>
              <w:rPr>
                <w:rFonts w:ascii="Cambria" w:hAnsi="Cambria"/>
                <w:b w:val="false"/>
                <w:sz w:val="24"/>
                <w:lang w:val="it"/>
              </w:rPr>
              <w:t>De ex.: contract de cesiune, contract de concesiune, contract de locațiune/închiriere, contract de comodat.</w:t>
            </w:r>
          </w:p>
          <w:p>
            <w:pPr>
              <w:spacing w:line="360" w:lineRule="auto"/>
              <w:ind w:left="0" w:right="0" w:firstLine="493"/>
            </w:pPr>
            <w:r>
              <w:rPr>
                <w:rFonts w:ascii="Cambria" w:hAnsi="Cambria"/>
                <w:b w:val="false"/>
                <w:sz w:val="24"/>
                <w:lang w:val="it"/>
              </w:rPr>
              <w:t>Documente necesare verificarii:</w:t>
            </w:r>
          </w:p>
          <w:p>
            <w:pPr>
              <w:spacing w:line="360" w:lineRule="auto"/>
              <w:ind w:left="0" w:right="0" w:firstLine="493"/>
            </w:pPr>
            <w:r>
              <w:rPr>
                <w:rFonts w:ascii="Cambria" w:hAnsi="Cambria"/>
                <w:b w:val="false"/>
                <w:sz w:val="24"/>
                <w:lang w:val="it"/>
              </w:rPr>
              <w:t>Documente pe care solicitanții trebuie să le prezinte pentru terenurile și clădirile aferente obiectivelor prevăzute în Planul de afaceri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diversificării activității agricole a fermierilor/ membrilor gospodăriei agricole către activități non agricole</w:t>
            </w:r>
          </w:p>
        </w:tc>
        <w:tc>
          <w:tcPr>
            <w:shd w:val="clear" w:color="auto" w:fill="CCE1DB"/>
            <w:vAlign w:val="center"/>
          </w:tcPr>
          <w:p>
            <w:pPr>
              <w:spacing w:line="360" w:lineRule="auto"/>
              <w:ind w:left="0" w:right="0" w:firstLine="493"/>
            </w:pPr>
            <w:r>
              <w:rPr>
                <w:rFonts w:ascii="Cambria Bold" w:hAnsi="Cambria Bold"/>
                <w:b/>
                <w:color w:val="014935"/>
                <w:sz w:val="24"/>
              </w:rPr>
              <w:t>Max 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lang w:val="ro"/>
              </w:rPr>
              <w:t>Solicitantul a desfășurat activitate în domeniul agricol și intenționează să-și diversifice activitatea în sectorul non-agricol</w:t>
            </w:r>
          </w:p>
        </w:tc>
        <w:tc>
          <w:tcPr>
            <w:vAlign w:val="center"/>
          </w:tcPr>
          <w:p>
            <w:pPr>
              <w:keepNext/>
              <w:jc w:val="center"/>
            </w:pPr>
            <w:r>
              <w:rPr>
                <w:rFonts w:ascii="Cambria" w:hAnsi="Cambria"/>
                <w:b w:val="false"/>
                <w:sz w:val="24"/>
              </w:rPr>
              <w:t>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Proiecte care sunt inițiate de o întreprindere existentă (cel puțin PFA), care a desfășurat în principal activitate în domeniul agricol* și intenționează să-și diversifice activitatea în sectorul non-agricol.</w:t>
            </w:r>
          </w:p>
          <w:p>
            <w:pPr>
              <w:spacing w:line="360" w:lineRule="auto"/>
              <w:ind w:left="0" w:right="0" w:firstLine="493"/>
            </w:pPr>
            <w:r>
              <w:rPr>
                <w:rFonts w:ascii="Cambria Italic" w:hAnsi="Cambria Italic"/>
                <w:b w:val="false"/>
                <w:i/>
                <w:color w:val="000000"/>
                <w:sz w:val="24"/>
                <w:lang w:val="ro"/>
              </w:rPr>
              <w:t>* în UAT-ul în care va realiza investiția sau în UAT-uri limitrofe acestuia din teritoriul GAL Colinele Tutovei</w:t>
            </w:r>
          </w:p>
          <w:p>
            <w:r>
              <w:rPr>
                <w:rFonts w:ascii="Cambria" w:hAnsi="Cambria"/>
                <w:b w:val="false"/>
                <w:color w:val="000000"/>
                <w:sz w:val="24"/>
                <w:lang w:val="ro"/>
              </w:rPr>
              <w:t>Informația se preia din Certificatul de inregistrare ONRC (cod CAEN) si din documentele atașate (copie din Registrul APIA/ANSVSA/Registrul Agricol) din care să reiasă că solicitantul desfășoară activitate agricolă</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stimulării unui nivel ridicat de calitate al planului de afaceri, care va fi stabilit în funcție de producția comercializată sau activitățile prestate, în procent de peste 10% din valoarea primei tranșe de plată</w:t>
            </w:r>
          </w:p>
        </w:tc>
        <w:tc>
          <w:tcPr>
            <w:shd w:val="clear" w:color="auto" w:fill="CCE1DB"/>
            <w:vAlign w:val="center"/>
          </w:tcPr>
          <w:p>
            <w:pPr>
              <w:spacing w:line="360" w:lineRule="auto"/>
              <w:ind w:left="0" w:right="0" w:firstLine="493"/>
            </w:pPr>
            <w:r>
              <w:rPr>
                <w:rFonts w:ascii="Cambria Bold" w:hAnsi="Cambria Bold"/>
                <w:b/>
                <w:color w:val="014935"/>
                <w:sz w:val="24"/>
              </w:rPr>
              <w:t>Max 25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lang w:val="ro"/>
              </w:rPr>
              <w:t>Proiecte care prevăd în planul de afaceri producție comercializată sau activități prestate într-un procent mai mare de 30% din valoarea primei tranșe de plată</w:t>
            </w:r>
            <w:r>
              <w:rPr>
                <w:rFonts w:ascii="Cambria" w:hAnsi="Cambria"/>
                <w:b w:val="false"/>
                <w:color w:val="58400C"/>
                <w:sz w:val="24"/>
              </w:rPr>
              <w:t>  </w:t>
            </w:r>
          </w:p>
        </w:tc>
        <w:tc>
          <w:tcPr>
            <w:vAlign w:val="center"/>
          </w:tcPr>
          <w:p>
            <w:pPr>
              <w:keepNext/>
              <w:jc w:val="center"/>
            </w:pPr>
            <w:r>
              <w:rPr>
                <w:rFonts w:ascii="Cambria" w:hAnsi="Cambria"/>
                <w:b w:val="false"/>
                <w:sz w:val="24"/>
              </w:rPr>
              <w:t>25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ro"/>
              </w:rPr>
              <w:t>Verificarea se realizează în baza prognozelor din Planul de afaceri  </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lang w:val="ro"/>
              </w:rPr>
              <w:t>Proiecte care prevăd în planul de afaceri producție comercializată sau activități prestate într-un procent mai mare de 20% și până la 30% din valoarea primei tranșe de plată.</w:t>
            </w:r>
            <w:r>
              <w:rPr>
                <w:rFonts w:ascii="Cambria" w:hAnsi="Cambria"/>
                <w:b w:val="false"/>
                <w:color w:val="58400C"/>
                <w:sz w:val="24"/>
              </w:rPr>
              <w:t>  </w:t>
            </w:r>
          </w:p>
        </w:tc>
        <w:tc>
          <w:tcPr>
            <w:vAlign w:val="center"/>
          </w:tcPr>
          <w:p>
            <w:pPr>
              <w:keepNext/>
              <w:jc w:val="center"/>
            </w:pPr>
            <w:r>
              <w:rPr>
                <w:rFonts w:ascii="Cambria" w:hAnsi="Cambria"/>
                <w:b w:val="false"/>
                <w:sz w:val="24"/>
              </w:rPr>
              <w:t>20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ro"/>
              </w:rPr>
              <w:t>Verificarea se realizează în baza prognozelor din Planul de afaceri  </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w:t>
            </w:r>
          </w:p>
        </w:tc>
        <w:tc>
          <w:tcPr>
            <w:shd w:val="clear" w:color="auto" w:fill="F8ECD2"/>
            <w:vAlign w:val="center"/>
          </w:tcPr>
          <w:p>
            <w:r>
              <w:rPr>
                <w:rFonts w:ascii="Cambria" w:hAnsi="Cambria"/>
                <w:b w:val="false"/>
                <w:color w:val="58400C"/>
                <w:sz w:val="24"/>
                <w:lang w:val="ro"/>
              </w:rPr>
              <w:t>Proiecte care prevăd în planul de afaceri producție comercializată sau activități prestate într-un procent mai mare de 10% și până la 20% din valoarea primei tranșe de plată</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ro"/>
              </w:rPr>
              <w:t>Verificarea se realizează în baza prognozelor din Planul de afaceri  </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prioritizării activității</w:t>
            </w:r>
          </w:p>
        </w:tc>
        <w:tc>
          <w:tcPr>
            <w:shd w:val="clear" w:color="auto" w:fill="CCE1DB"/>
            <w:vAlign w:val="center"/>
          </w:tcPr>
          <w:p>
            <w:pPr>
              <w:spacing w:line="360" w:lineRule="auto"/>
              <w:ind w:left="0" w:right="0" w:firstLine="493"/>
            </w:pPr>
            <w:r>
              <w:rPr>
                <w:rFonts w:ascii="Cambria Bold" w:hAnsi="Cambria Bold"/>
                <w:b/>
                <w:color w:val="014935"/>
                <w:sz w:val="24"/>
              </w:rPr>
              <w:t>Max 25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lang w:val="it"/>
              </w:rPr>
              <w:t>Proiecte care prevad investitii in activitati de producție</w:t>
            </w:r>
            <w:r>
              <w:rPr>
                <w:rFonts w:ascii="Cambria" w:hAnsi="Cambria"/>
                <w:b w:val="false"/>
                <w:color w:val="58400C"/>
                <w:sz w:val="24"/>
              </w:rPr>
              <w:t>  </w:t>
            </w:r>
          </w:p>
        </w:tc>
        <w:tc>
          <w:tcPr>
            <w:vAlign w:val="center"/>
          </w:tcPr>
          <w:p>
            <w:pPr>
              <w:keepNext/>
              <w:jc w:val="center"/>
            </w:pPr>
            <w:r>
              <w:rPr>
                <w:rFonts w:ascii="Cambria" w:hAnsi="Cambria"/>
                <w:b w:val="false"/>
                <w:sz w:val="24"/>
              </w:rPr>
              <w:t>25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ro"/>
              </w:rPr>
              <w:t>- Analiza descrierii activităților economice în planul de afaceri – se evaluează dacă activitatea propusă se încadrează într-unul dintre domeniile de activitate de producție,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 și/sau punctul de lucru, conform legislației în vigoare si corespunde activității de producție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pPr>
              <w:spacing w:line="360" w:lineRule="auto"/>
              <w:ind w:left="0" w:right="0" w:firstLine="493"/>
            </w:pPr>
            <w:r>
              <w:rPr>
                <w:rFonts w:ascii="Cambria" w:hAnsi="Cambria"/>
                <w:b w:val="false"/>
                <w:sz w:val="24"/>
                <w:lang w:val="it"/>
              </w:rPr>
              <w:t>- Certificatul constatator eliberat de Oficiul Registrului Comerțului, care atestă codurile CAEN autorizate;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lang w:val="ro"/>
              </w:rPr>
              <w:t>Sprijinirea de activitati de servicii (cu exceptia serviciilor de agroturism)</w:t>
            </w:r>
            <w:r>
              <w:rPr>
                <w:rFonts w:ascii="Cambria" w:hAnsi="Cambria"/>
                <w:b w:val="false"/>
                <w:color w:val="58400C"/>
                <w:sz w:val="24"/>
              </w:rPr>
              <w:t>  </w:t>
            </w:r>
          </w:p>
        </w:tc>
        <w:tc>
          <w:tcPr>
            <w:vAlign w:val="center"/>
          </w:tcPr>
          <w:p>
            <w:pPr>
              <w:keepNext/>
              <w:jc w:val="center"/>
            </w:pPr>
            <w:r>
              <w:rPr>
                <w:rFonts w:ascii="Cambria" w:hAnsi="Cambria"/>
                <w:b w:val="false"/>
                <w:sz w:val="24"/>
              </w:rPr>
              <w:t>20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it"/>
              </w:rPr>
              <w:t>- Analiza descrierii activităților economice în planul de afaceri – se evaluează dacă activitatea propusă se încadrează într-unul dintre</w:t>
            </w:r>
            <w:r>
              <w:rPr>
                <w:rFonts w:ascii="Cambria" w:hAnsi="Cambria"/>
                <w:b w:val="false"/>
                <w:sz w:val="24"/>
                <w:lang w:val="ro"/>
              </w:rPr>
              <w:t>domeniile de activitate de</w:t>
            </w:r>
            <w:r>
              <w:rPr>
                <w:rFonts w:ascii="Cambria" w:hAnsi="Cambria"/>
                <w:b w:val="false"/>
                <w:sz w:val="24"/>
                <w:lang w:val="it"/>
              </w:rPr>
              <w:t>servicii,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 și/sau punctul de lucru, conform legislației în vigoare.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w:t>
            </w:r>
          </w:p>
          <w:p>
            <w:pPr>
              <w:spacing w:line="360" w:lineRule="auto"/>
              <w:ind w:left="0" w:right="0" w:firstLine="493"/>
            </w:pPr>
            <w:r>
              <w:rPr>
                <w:rFonts w:ascii="Cambria" w:hAnsi="Cambria"/>
                <w:b w:val="false"/>
                <w:sz w:val="24"/>
                <w:lang w:val="it"/>
              </w:rPr>
              <w:t>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pPr>
              <w:spacing w:line="360" w:lineRule="auto"/>
              <w:ind w:left="0" w:right="0" w:firstLine="493"/>
            </w:pPr>
            <w:r>
              <w:rPr>
                <w:rFonts w:ascii="Cambria" w:hAnsi="Cambria"/>
                <w:b w:val="false"/>
                <w:sz w:val="24"/>
                <w:lang w:val="it"/>
              </w:rPr>
              <w:t>- Certificatul constatator eliberat de Oficiul Registrului Comerțului, care atestă codurile CAEN autorizate;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3.3</w:t>
            </w:r>
          </w:p>
        </w:tc>
        <w:tc>
          <w:tcPr>
            <w:shd w:val="clear" w:color="auto" w:fill="F8ECD2"/>
            <w:vAlign w:val="center"/>
          </w:tcPr>
          <w:p>
            <w:r>
              <w:rPr>
                <w:rFonts w:ascii="Cambria" w:hAnsi="Cambria"/>
                <w:b w:val="false"/>
                <w:color w:val="58400C"/>
                <w:sz w:val="24"/>
                <w:lang w:val="ro"/>
              </w:rPr>
              <w:t>Sprijinirea de activitati mestesugaresti</w:t>
            </w:r>
            <w:r>
              <w:rPr>
                <w:rFonts w:ascii="Cambria" w:hAnsi="Cambria"/>
                <w:b w:val="false"/>
                <w:color w:val="58400C"/>
                <w:sz w:val="24"/>
              </w:rPr>
              <w:t>  </w:t>
            </w:r>
          </w:p>
        </w:tc>
        <w:tc>
          <w:tcPr>
            <w:vAlign w:val="center"/>
          </w:tcPr>
          <w:p>
            <w:pPr>
              <w:keepNext/>
              <w:jc w:val="center"/>
            </w:pPr>
            <w:r>
              <w:rPr>
                <w:rFonts w:ascii="Cambria" w:hAnsi="Cambria"/>
                <w:b w:val="false"/>
                <w:sz w:val="24"/>
              </w:rPr>
              <w:t>20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it"/>
              </w:rPr>
              <w:t>- Analiza descrierii activităților economice în planul de afaceri – se evaluează dacă activitatea propusă se încadrează într-unul dintre domeniile de activitate meșteșugărești,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 și/sau punctul de lucru, conform legislației în vigoare.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pPr>
              <w:spacing w:line="360" w:lineRule="auto"/>
              <w:ind w:left="0" w:right="0" w:firstLine="493"/>
            </w:pPr>
            <w:r>
              <w:rPr>
                <w:rFonts w:ascii="Cambria" w:hAnsi="Cambria"/>
                <w:b w:val="false"/>
                <w:sz w:val="24"/>
                <w:lang w:val="it"/>
              </w:rPr>
              <w:t>- Certificatul constatator eliberat de Oficiul Registrului Comerțului, care atestă codurile CAEN autorizate;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3.4</w:t>
            </w:r>
          </w:p>
        </w:tc>
        <w:tc>
          <w:tcPr>
            <w:shd w:val="clear" w:color="auto" w:fill="F8ECD2"/>
            <w:vAlign w:val="center"/>
          </w:tcPr>
          <w:p>
            <w:r>
              <w:rPr>
                <w:rFonts w:ascii="Cambria" w:hAnsi="Cambria"/>
                <w:b w:val="false"/>
                <w:color w:val="58400C"/>
                <w:sz w:val="24"/>
                <w:lang w:val="ro"/>
              </w:rPr>
              <w:t>Sprijinirea de activitati ce vizeaza investitii in agroturism (pensiuni agroturistice si/sau servicii de agrement și alimentație publică)</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Metodologia de verificare si documente obligatorii</w:t>
            </w:r>
          </w:p>
          <w:p>
            <w:pPr>
              <w:spacing w:line="360" w:lineRule="auto"/>
              <w:ind w:left="0" w:right="0" w:firstLine="493"/>
            </w:pPr>
            <w:r>
              <w:rPr>
                <w:rFonts w:ascii="Cambria" w:hAnsi="Cambria"/>
                <w:b w:val="false"/>
                <w:sz w:val="24"/>
                <w:lang w:val="ro"/>
              </w:rPr>
              <w:t>- 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it"/>
              </w:rPr>
              <w:t>- Analiza descrierii activităților economice în planul de afaceri – se evaluează dacă activitatea propusă se încadrează într-unul dintre domeniile de </w:t>
            </w:r>
            <w:r>
              <w:rPr>
                <w:rFonts w:ascii="Cambria" w:hAnsi="Cambria"/>
                <w:b w:val="false"/>
                <w:sz w:val="24"/>
                <w:lang w:val="ro"/>
              </w:rPr>
              <w:t>activitate ce vizeaza investitii in agroturism (pensiuni agroturistice si/sau servicii de agrement și alimentație publică</w:t>
            </w:r>
            <w:r>
              <w:rPr>
                <w:rFonts w:ascii="Cambria" w:hAnsi="Cambria"/>
                <w:b w:val="false"/>
                <w:sz w:val="24"/>
                <w:lang w:val="it"/>
              </w:rPr>
              <w:t>,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social/punctul de lucru, conform legislației în vigoare.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r>
              <w:rPr>
                <w:rFonts w:ascii="Cambria" w:hAnsi="Cambria"/>
                <w:b w:val="false"/>
                <w:sz w:val="24"/>
                <w:lang w:val="it"/>
              </w:rPr>
              <w:t>- Certificatul constatator eliberat de Oficiul Registrului Comerțului, care atestă codurile CAEN autorizate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numarului locurilor de muncă nou create;</w:t>
            </w:r>
          </w:p>
        </w:tc>
        <w:tc>
          <w:tcPr>
            <w:shd w:val="clear" w:color="auto" w:fill="CCE1DB"/>
            <w:vAlign w:val="center"/>
          </w:tcPr>
          <w:p>
            <w:pPr>
              <w:spacing w:line="360" w:lineRule="auto"/>
              <w:ind w:left="0" w:right="0" w:firstLine="493"/>
            </w:pPr>
            <w:r>
              <w:rPr>
                <w:rFonts w:ascii="Cambria Bold" w:hAnsi="Cambria Bold"/>
                <w:b/>
                <w:color w:val="014935"/>
                <w:sz w:val="24"/>
              </w:rPr>
              <w:t>Max 30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lang w:val="ro"/>
              </w:rPr>
              <w:t>Proiecte care prevad in planul de afaceri crearea a unui loc de munca</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it"/>
              </w:rPr>
              <w:t>Se verifica daca in planul de afaceri este prevazut ca obiectiv crearea a minim un loc de munca cu normă intreaga, 8 ore/zi si se va puncta cu 10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58400C"/>
                <w:sz w:val="24"/>
                <w:lang w:val="ro"/>
              </w:rPr>
              <w:t>Proiecte care prevad in planul de afaceri crearea a 2 locuri de munca</w:t>
            </w:r>
            <w:r>
              <w:rPr>
                <w:rFonts w:ascii="Cambria" w:hAnsi="Cambria"/>
                <w:b w:val="false"/>
                <w:color w:val="58400C"/>
                <w:sz w:val="24"/>
              </w:rPr>
              <w:t>  </w:t>
            </w:r>
          </w:p>
        </w:tc>
        <w:tc>
          <w:tcPr>
            <w:vAlign w:val="center"/>
          </w:tcPr>
          <w:p>
            <w:pPr>
              <w:keepNext/>
              <w:jc w:val="center"/>
            </w:pPr>
            <w:r>
              <w:rPr>
                <w:rFonts w:ascii="Cambria" w:hAnsi="Cambria"/>
                <w:b w:val="false"/>
                <w:sz w:val="24"/>
              </w:rPr>
              <w:t>20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it"/>
              </w:rPr>
              <w:t>Se verifica daca in planul de afaceri este prevazut ca obiectiv crearea a minim două locuri de munca cu normă intreaga, 8 ore/zi si se va puncta cu 20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4.3</w:t>
            </w:r>
          </w:p>
        </w:tc>
        <w:tc>
          <w:tcPr>
            <w:shd w:val="clear" w:color="auto" w:fill="F8ECD2"/>
            <w:vAlign w:val="center"/>
          </w:tcPr>
          <w:p>
            <w:r>
              <w:rPr>
                <w:rFonts w:ascii="Cambria" w:hAnsi="Cambria"/>
                <w:b w:val="false"/>
                <w:color w:val="58400C"/>
                <w:sz w:val="24"/>
                <w:lang w:val="ro"/>
              </w:rPr>
              <w:t>Proiecte care prevad in planul de afaceri 3 locuri de munca sau mai multe</w:t>
            </w:r>
            <w:r>
              <w:rPr>
                <w:rFonts w:ascii="Cambria" w:hAnsi="Cambria"/>
                <w:b w:val="false"/>
                <w:color w:val="58400C"/>
                <w:sz w:val="24"/>
              </w:rPr>
              <w:t>  </w:t>
            </w:r>
          </w:p>
        </w:tc>
        <w:tc>
          <w:tcPr>
            <w:vAlign w:val="center"/>
          </w:tcPr>
          <w:p>
            <w:pPr>
              <w:keepNext/>
              <w:jc w:val="center"/>
            </w:pPr>
            <w:r>
              <w:rPr>
                <w:rFonts w:ascii="Cambria" w:hAnsi="Cambria"/>
                <w:b w:val="false"/>
                <w:sz w:val="24"/>
              </w:rPr>
              <w:t>30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it"/>
              </w:rPr>
              <w:t>Se verifica daca in planul de afaceri este prevazut ca obiectiv crearea 3 locuri de muncă sau mai multe cu normă intreaga, 8 ore/zi si se va puncta cu 30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Principiul cresterii eficientei economice a intreprinderilor din teritoriul GAL Colinele Tutovei</w:t>
            </w:r>
          </w:p>
        </w:tc>
        <w:tc>
          <w:tcPr>
            <w:shd w:val="clear" w:color="auto" w:fill="CCE1DB"/>
            <w:vAlign w:val="center"/>
          </w:tcPr>
          <w:p>
            <w:pPr>
              <w:spacing w:line="360" w:lineRule="auto"/>
              <w:ind w:left="0" w:right="0" w:firstLine="493"/>
            </w:pPr>
            <w:r>
              <w:rPr>
                <w:rFonts w:ascii="Cambria Bold" w:hAnsi="Cambria Bold"/>
                <w:b/>
                <w:color w:val="014935"/>
                <w:sz w:val="24"/>
              </w:rPr>
              <w:t>Max 15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r>
              <w:rPr>
                <w:rFonts w:ascii="Cambria" w:hAnsi="Cambria"/>
                <w:b w:val="false"/>
                <w:color w:val="58400C"/>
                <w:sz w:val="24"/>
                <w:lang w:val="en"/>
              </w:rPr>
              <w:t>Proiecte care au ca obiectiv utilizarea mijloacelor de digitalizare pentru eficientizarea activității</w:t>
            </w:r>
            <w:r>
              <w:rPr>
                <w:rFonts w:ascii="Cambria" w:hAnsi="Cambria"/>
                <w:b w:val="false"/>
                <w:color w:val="58400C"/>
                <w:sz w:val="24"/>
              </w:rPr>
              <w:t>  </w:t>
            </w:r>
          </w:p>
        </w:tc>
        <w:tc>
          <w:tcPr>
            <w:vAlign w:val="center"/>
          </w:tcPr>
          <w:p>
            <w:pPr>
              <w:keepNext/>
              <w:jc w:val="center"/>
            </w:pPr>
            <w:r>
              <w:rPr>
                <w:rFonts w:ascii="Cambria" w:hAnsi="Cambria"/>
                <w:b w:val="false"/>
                <w:sz w:val="24"/>
              </w:rPr>
              <w:t>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Punctajul se acordă pentru proiecte care au ca obiectiv utilizarea mijloacelor de digitalizare pentru eficientizarea activității.</w:t>
            </w:r>
          </w:p>
          <w:p>
            <w:r>
              <w:rPr>
                <w:rFonts w:ascii="Cambria" w:hAnsi="Cambria"/>
                <w:b w:val="false"/>
                <w:sz w:val="24"/>
                <w:lang w:val="it"/>
              </w:rPr>
              <w:t>Criteriul se punctează luând în considerare detaliile prezentate explicit în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5.2</w:t>
            </w:r>
          </w:p>
        </w:tc>
        <w:tc>
          <w:tcPr>
            <w:shd w:val="clear" w:color="auto" w:fill="F8ECD2"/>
            <w:vAlign w:val="center"/>
          </w:tcPr>
          <w:p>
            <w:r>
              <w:rPr>
                <w:rFonts w:ascii="Cambria" w:hAnsi="Cambria"/>
                <w:b w:val="false"/>
                <w:color w:val="58400C"/>
                <w:sz w:val="24"/>
                <w:lang w:val="it"/>
              </w:rPr>
              <w:t>Proiecte care prevad ca activitatea formare si perfectionarea angajatilor în domeniul de activitate finanțat</w:t>
            </w:r>
            <w:r>
              <w:rPr>
                <w:rFonts w:ascii="Cambria" w:hAnsi="Cambria"/>
                <w:b w:val="false"/>
                <w:color w:val="58400C"/>
                <w:sz w:val="24"/>
              </w:rPr>
              <w:t>  </w:t>
            </w:r>
          </w:p>
        </w:tc>
        <w:tc>
          <w:tcPr>
            <w:vAlign w:val="center"/>
          </w:tcPr>
          <w:p>
            <w:pPr>
              <w:keepNext/>
              <w:jc w:val="center"/>
            </w:pPr>
            <w:r>
              <w:rPr>
                <w:rFonts w:ascii="Cambria" w:hAnsi="Cambria"/>
                <w:b w:val="false"/>
                <w:sz w:val="24"/>
              </w:rPr>
              <w:t>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Pentru a se acorda punctaj la acest criteriu de selectie, in cadrul proiectului trebuie sa prevada formarea si/sau perfectionarea cel putin a unui angajat în domeniul de activitate</w:t>
            </w:r>
          </w:p>
          <w:p>
            <w:r>
              <w:rPr>
                <w:rFonts w:ascii="Cambria" w:hAnsi="Cambria"/>
                <w:b w:val="false"/>
                <w:sz w:val="24"/>
                <w:lang w:val="it"/>
              </w:rPr>
              <w:t>Criteriul se punctează luând în considerare detaliile prezentate în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5.3</w:t>
            </w:r>
          </w:p>
        </w:tc>
        <w:tc>
          <w:tcPr>
            <w:shd w:val="clear" w:color="auto" w:fill="F8ECD2"/>
            <w:vAlign w:val="center"/>
          </w:tcPr>
          <w:p>
            <w:r>
              <w:rPr>
                <w:rFonts w:ascii="Cambria" w:hAnsi="Cambria"/>
                <w:b w:val="false"/>
                <w:color w:val="58400C"/>
                <w:sz w:val="24"/>
                <w:lang w:val="it"/>
              </w:rPr>
              <w:t>Proiectele care prevad îmbunatatirea continua a calitatii si diversitatii ofertei de produse/servicii ce vor fi prestate/realizate</w:t>
            </w:r>
            <w:r>
              <w:rPr>
                <w:rFonts w:ascii="Cambria" w:hAnsi="Cambria"/>
                <w:b w:val="false"/>
                <w:color w:val="58400C"/>
                <w:sz w:val="24"/>
              </w:rPr>
              <w:t>  </w:t>
            </w:r>
          </w:p>
        </w:tc>
        <w:tc>
          <w:tcPr>
            <w:vAlign w:val="center"/>
          </w:tcPr>
          <w:p>
            <w:pPr>
              <w:keepNext/>
              <w:jc w:val="center"/>
            </w:pPr>
            <w:r>
              <w:rPr>
                <w:rFonts w:ascii="Cambria" w:hAnsi="Cambria"/>
                <w:b w:val="false"/>
                <w:sz w:val="24"/>
              </w:rPr>
              <w:t>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Pentru a se acorda punctaj la acest criteriu de selectie, in cadrul planului de afaceri trebuie sa prevadă diversificarea produselor/serviciilor  ce vor fi prestate/realizate</w:t>
            </w:r>
          </w:p>
          <w:p>
            <w:r>
              <w:rPr>
                <w:rFonts w:ascii="Cambria" w:hAnsi="Cambria"/>
                <w:b w:val="false"/>
                <w:sz w:val="24"/>
                <w:lang w:val="it"/>
              </w:rPr>
              <w:t>Criteriul se punctează luând în considerare detaliile prezentate în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000000"/>
                <w:sz w:val="24"/>
                <w:lang w:val="it"/>
              </w:rPr>
              <w:t>Calificarea profesionala a reprezentantului legal de proiect, asociatul majoritar si administratorul solicitantului în domeniul de activitate pentru care solicit finanțare</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Se verifica daca Reprezentantul legal de proiect, asociatul majoritar si administratorul solicitantului fac dovada cu documente justificative ca au calificare profesionala în doneniul de activitate pentru care solicită finanțarea</w:t>
            </w:r>
          </w:p>
          <w:p>
            <w:pPr>
              <w:spacing w:line="360" w:lineRule="auto"/>
              <w:ind w:left="0" w:right="0" w:firstLine="493"/>
            </w:pPr>
            <w:r>
              <w:rPr>
                <w:rFonts w:ascii="Cambria" w:hAnsi="Cambria"/>
                <w:b w:val="false"/>
                <w:sz w:val="24"/>
                <w:lang w:val="it"/>
              </w:rPr>
              <w:t>Documente obligatorii:</w:t>
            </w:r>
          </w:p>
          <w:p>
            <w:r>
              <w:rPr>
                <w:rFonts w:ascii="Cambria" w:hAnsi="Cambria"/>
                <w:b w:val="false"/>
                <w:sz w:val="24"/>
                <w:lang w:val="it"/>
              </w:rPr>
              <w:t>- Diplome de studii absolvite sau certificate de formare profesionala</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pPr>
              <w:spacing w:line="360" w:lineRule="auto"/>
              <w:ind w:left="0" w:right="0" w:firstLine="493"/>
            </w:pPr>
            <w:r>
              <w:rPr>
                <w:rFonts w:ascii="Cambria" w:hAnsi="Cambria"/>
                <w:b w:val="false"/>
                <w:color w:val="000000"/>
                <w:sz w:val="24"/>
                <w:lang w:val="it"/>
              </w:rPr>
              <w:t>Reprezentantul legal de proiect, asociatul majoritar si administratorul solicitantului sa faca dovada domiciliului de minim 2 ani in teritoriul GAL Colinele Tutovei (în cazul în care</w:t>
            </w:r>
          </w:p>
          <w:p>
            <w:r>
              <w:rPr>
                <w:rFonts w:ascii="Cambria" w:hAnsi="Cambria"/>
                <w:b w:val="false"/>
                <w:color w:val="000000"/>
                <w:sz w:val="24"/>
                <w:lang w:val="it"/>
              </w:rPr>
              <w:t>cartea de identitate este emisă de mai puțin de 2 ani, se prezinta adeverinta de la Primarie care sa ateste ca are/au domiciliul în teritoriul GAL de minim 2 ani)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Se verifica daca Reprezentantul legal de proiect, asociatul majoritar si administratorul solicitantului fac dovada domiciliului de minim 2 ani in teritoriul GAL Colinele Tutovei (ı̂n cazul ı̂n care cartea de identitate este emisă de mai puțin de 2 ani, se prezinta Adeverinta de la</w:t>
            </w:r>
          </w:p>
          <w:p>
            <w:pPr>
              <w:spacing w:line="360" w:lineRule="auto"/>
              <w:ind w:left="0" w:right="0" w:firstLine="493"/>
            </w:pPr>
            <w:r>
              <w:rPr>
                <w:rFonts w:ascii="Cambria" w:hAnsi="Cambria"/>
                <w:b w:val="false"/>
                <w:sz w:val="24"/>
                <w:lang w:val="it"/>
              </w:rPr>
              <w:t>Primarie care sa ateste ca are/au domiciliul ı̂n teritoriul GAL de minim</w:t>
            </w:r>
          </w:p>
          <w:p>
            <w:pPr>
              <w:spacing w:line="360" w:lineRule="auto"/>
              <w:ind w:left="0" w:right="0" w:firstLine="493"/>
            </w:pPr>
            <w:r>
              <w:rPr>
                <w:rFonts w:ascii="Cambria" w:hAnsi="Cambria"/>
                <w:b w:val="false"/>
                <w:sz w:val="24"/>
                <w:lang w:val="it"/>
              </w:rPr>
              <w:t>2 ani).</w:t>
            </w:r>
          </w:p>
          <w:p>
            <w:pPr>
              <w:spacing w:line="360" w:lineRule="auto"/>
              <w:ind w:left="0" w:right="0" w:firstLine="493"/>
            </w:pPr>
            <w:r>
              <w:rPr>
                <w:rFonts w:ascii="Cambria" w:hAnsi="Cambria"/>
                <w:b w:val="false"/>
                <w:sz w:val="24"/>
                <w:lang w:val="it"/>
              </w:rPr>
              <w:t>Documente obligatorii:</w:t>
            </w:r>
          </w:p>
          <w:p>
            <w:r>
              <w:rPr>
                <w:rFonts w:ascii="Cambria" w:hAnsi="Cambria"/>
                <w:b w:val="false"/>
                <w:sz w:val="24"/>
                <w:lang w:val="it"/>
              </w:rPr>
              <w:t>- Carte de identitate si/sau Adeverinta de la Primarie care sa ateste ca are/au domiciliul în teritoriul GAL de minim 2 ani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pPr>
              <w:spacing w:line="360" w:lineRule="auto"/>
              <w:ind w:left="0" w:right="0" w:firstLine="493"/>
            </w:pPr>
            <w:r>
              <w:rPr>
                <w:rFonts w:ascii="Cambria" w:hAnsi="Cambria"/>
                <w:b w:val="false"/>
                <w:color w:val="58400C"/>
                <w:sz w:val="24"/>
                <w:lang w:val="it"/>
              </w:rPr>
              <w:t>Implementarea planului de afaceri</w:t>
            </w:r>
          </w:p>
          <w:p>
            <w:pPr>
              <w:spacing w:line="360" w:lineRule="auto"/>
              <w:ind w:left="0" w:right="0" w:firstLine="493"/>
            </w:pPr>
            <w:r>
              <w:rPr>
                <w:rFonts w:ascii="Cambria" w:hAnsi="Cambria"/>
                <w:b w:val="false"/>
                <w:color w:val="58400C"/>
                <w:sz w:val="24"/>
                <w:lang w:val="it"/>
              </w:rPr>
              <w:t>trebuie să ı̂nceapă ı̂n cel mult 3 luni</w:t>
            </w:r>
          </w:p>
          <w:p>
            <w:pPr>
              <w:spacing w:line="360" w:lineRule="auto"/>
              <w:ind w:left="0" w:right="0" w:firstLine="493"/>
            </w:pPr>
            <w:r>
              <w:rPr>
                <w:rFonts w:ascii="Cambria" w:hAnsi="Cambria"/>
                <w:b w:val="false"/>
                <w:color w:val="58400C"/>
                <w:sz w:val="24"/>
                <w:lang w:val="it"/>
              </w:rPr>
              <w:t>de la data deciziei de primirie a</w:t>
            </w:r>
          </w:p>
          <w:p>
            <w:r>
              <w:rPr>
                <w:rFonts w:ascii="Cambria" w:hAnsi="Cambria"/>
                <w:b w:val="false"/>
                <w:color w:val="58400C"/>
                <w:sz w:val="24"/>
                <w:lang w:val="en"/>
              </w:rPr>
              <w:t>sprijinului (ı̂ncasare prima tranșă)</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it"/>
              </w:rPr>
              <w:t>Se veri</w:t>
            </w:r>
            <w:r>
              <w:rPr>
                <w:rFonts w:ascii="Cambria" w:hAnsi="Cambria"/>
                <w:b w:val="false"/>
                <w:sz w:val="24"/>
                <w:lang w:val="it"/>
              </w:rPr>
              <w:t>f</w:t>
            </w:r>
            <w:r>
              <w:rPr>
                <w:rFonts w:ascii="Cambria" w:hAnsi="Cambria"/>
                <w:b w:val="false"/>
                <w:sz w:val="24"/>
                <w:lang w:val="it"/>
              </w:rPr>
              <w:t>ică ı̂n baza informațiilor din Cererea de Finanțare si Planul de Afaceri daca solicitantul si-a asumat termenul de 3 luni pentru ı̂nceperea implementării PA</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w:t>
            </w:r>
          </w:p>
        </w:tc>
        <w:tc>
          <w:tcPr>
            <w:shd w:val="clear" w:color="auto" w:fill="F8ECD2"/>
            <w:vAlign w:val="center"/>
          </w:tcPr>
          <w:p>
            <w:pPr>
              <w:spacing w:line="360" w:lineRule="auto"/>
              <w:ind w:left="0" w:right="0" w:firstLine="493"/>
            </w:pPr>
            <w:r>
              <w:rPr>
                <w:rFonts w:ascii="Cambria" w:hAnsi="Cambria"/>
                <w:b w:val="false"/>
                <w:color w:val="58400C"/>
                <w:sz w:val="24"/>
                <w:lang w:val="it"/>
              </w:rPr>
              <w:t>Implementarea planului de afaceri</w:t>
            </w:r>
          </w:p>
          <w:p>
            <w:pPr>
              <w:spacing w:line="360" w:lineRule="auto"/>
              <w:ind w:left="0" w:right="0" w:firstLine="493"/>
            </w:pPr>
            <w:r>
              <w:rPr>
                <w:rFonts w:ascii="Cambria" w:hAnsi="Cambria"/>
                <w:b w:val="false"/>
                <w:color w:val="58400C"/>
                <w:sz w:val="24"/>
                <w:lang w:val="it"/>
              </w:rPr>
              <w:t>trebuie să ı̂nceapă ı̂n cel mult 6 luni</w:t>
            </w:r>
          </w:p>
          <w:p>
            <w:pPr>
              <w:spacing w:line="360" w:lineRule="auto"/>
              <w:ind w:left="0" w:right="0" w:firstLine="493"/>
            </w:pPr>
            <w:r>
              <w:rPr>
                <w:rFonts w:ascii="Cambria" w:hAnsi="Cambria"/>
                <w:b w:val="false"/>
                <w:color w:val="58400C"/>
                <w:sz w:val="24"/>
                <w:lang w:val="it"/>
              </w:rPr>
              <w:t>de la data deciziei de primirie a</w:t>
            </w:r>
          </w:p>
          <w:p>
            <w:r>
              <w:rPr>
                <w:rFonts w:ascii="Cambria" w:hAnsi="Cambria"/>
                <w:b w:val="false"/>
                <w:color w:val="58400C"/>
                <w:sz w:val="24"/>
                <w:lang w:val="en"/>
              </w:rPr>
              <w:t>sprijinului (ı̂ncasare prima tranșă)</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it"/>
              </w:rPr>
              <w:t>Se veri</w:t>
            </w:r>
            <w:r>
              <w:rPr>
                <w:rFonts w:ascii="Cambria" w:hAnsi="Cambria"/>
                <w:b w:val="false"/>
                <w:sz w:val="24"/>
                <w:lang w:val="it"/>
              </w:rPr>
              <w:t>f</w:t>
            </w:r>
            <w:r>
              <w:rPr>
                <w:rFonts w:ascii="Cambria" w:hAnsi="Cambria"/>
                <w:b w:val="false"/>
                <w:sz w:val="24"/>
                <w:lang w:val="it"/>
              </w:rPr>
              <w:t>ică ı̂n baza informațiilor din Cererea de Finanțare si Planul de Afaceri daca solicitantul si-a asumat termenul de 6 luni pentru ı̂nceperea implementării PA.</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5</w:t>
            </w:r>
          </w:p>
        </w:tc>
        <w:tc>
          <w:tcPr>
            <w:shd w:val="clear" w:color="auto" w:fill="F8ECD2"/>
            <w:vAlign w:val="center"/>
          </w:tcPr>
          <w:p>
            <w:r>
              <w:rPr>
                <w:rFonts w:ascii="Cambria" w:hAnsi="Cambria"/>
                <w:b w:val="false"/>
                <w:color w:val="000000"/>
                <w:sz w:val="24"/>
                <w:lang w:val="en"/>
              </w:rPr>
              <w:t>Cifra de afaceri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In situatia in care doua sau mai multe proiecte au punctaj egal acestea se</w:t>
            </w:r>
          </w:p>
          <w:p>
            <w:pPr>
              <w:spacing w:line="360" w:lineRule="auto"/>
              <w:ind w:left="0" w:right="0" w:firstLine="493"/>
            </w:pPr>
            <w:r>
              <w:rPr>
                <w:rFonts w:ascii="Cambria" w:hAnsi="Cambria"/>
                <w:b w:val="false"/>
                <w:sz w:val="24"/>
                <w:lang w:val="it"/>
              </w:rPr>
              <w:t>vor aseza in ordine descrescatoare a cifrei de afaceri asumate prin planul</w:t>
            </w:r>
          </w:p>
          <w:p>
            <w:pPr>
              <w:spacing w:line="360" w:lineRule="auto"/>
              <w:ind w:left="0" w:right="0" w:firstLine="493"/>
            </w:pPr>
            <w:r>
              <w:rPr>
                <w:rFonts w:ascii="Cambria" w:hAnsi="Cambria"/>
                <w:b w:val="false"/>
                <w:sz w:val="24"/>
                <w:lang w:val="it"/>
              </w:rPr>
              <w:t>de afaceri. Cifra de afaceri luata in considerare la criteriul de departajare</w:t>
            </w:r>
          </w:p>
          <w:p>
            <w:pPr>
              <w:spacing w:line="360" w:lineRule="auto"/>
              <w:ind w:left="0" w:right="0" w:firstLine="493"/>
            </w:pPr>
            <w:r>
              <w:rPr>
                <w:rFonts w:ascii="Cambria" w:hAnsi="Cambria"/>
                <w:b w:val="false"/>
                <w:sz w:val="24"/>
                <w:lang w:val="it"/>
              </w:rPr>
              <w:t>este cea asumata la obiectivul obligatoriu cumulata cu cea de la obiectivul</w:t>
            </w:r>
          </w:p>
          <w:p>
            <w:pPr>
              <w:spacing w:line="360" w:lineRule="auto"/>
              <w:ind w:left="0" w:right="0" w:firstLine="493"/>
            </w:pPr>
            <w:r>
              <w:rPr>
                <w:rFonts w:ascii="Cambria" w:hAnsi="Cambria"/>
                <w:b w:val="false"/>
                <w:sz w:val="24"/>
                <w:lang w:val="it"/>
              </w:rPr>
              <w:t>suplimentar (Daca este cazul) si justificata in cadrul previziunilor pe</w:t>
            </w:r>
          </w:p>
          <w:p>
            <w:r>
              <w:rPr>
                <w:rFonts w:ascii="Cambria" w:hAnsi="Cambria"/>
                <w:b w:val="false"/>
                <w:sz w:val="24"/>
                <w:lang w:val="en"/>
              </w:rPr>
              <w:t>venituri.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1fa462e4214fc7" /></Relationships>
</file>